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CE9F" w14:textId="77777777" w:rsidR="003F29DE" w:rsidRDefault="003F29DE" w:rsidP="003F29DE">
      <w:pPr>
        <w:pStyle w:val="Ttulo1"/>
        <w:shd w:val="clear" w:color="auto" w:fill="FFFFFF"/>
        <w:spacing w:before="120" w:beforeAutospacing="0" w:after="168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Retiro del mercado de un lote del producto RIFAMPICINA KILAB</w:t>
      </w:r>
    </w:p>
    <w:p w14:paraId="1496C022" w14:textId="77777777" w:rsidR="003F29DE" w:rsidRPr="003F29DE" w:rsidRDefault="003F29DE" w:rsidP="003F29D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3F29DE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La ANMAT informa que la firma KILAB SRL ha iniciado de manera voluntaria el retiro del mercado del producto rotulado como:</w:t>
      </w:r>
    </w:p>
    <w:p w14:paraId="7655956A" w14:textId="77777777" w:rsidR="003F29DE" w:rsidRPr="003F29DE" w:rsidRDefault="003F29DE" w:rsidP="003F29DE">
      <w:pPr>
        <w:numPr>
          <w:ilvl w:val="0"/>
          <w:numId w:val="4"/>
        </w:numPr>
        <w:shd w:val="clear" w:color="auto" w:fill="FFFFFF"/>
        <w:spacing w:after="225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3F29D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RIFAMPICINA KILAB / RIFAMPICINA 600 MG</w:t>
      </w:r>
      <w:r w:rsidRPr="003F29DE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polvo liofilizado para inyectable, envase hospitalario conteniendo 50 frascos ampolla, </w:t>
      </w:r>
      <w:r w:rsidRPr="003F29D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Lote: 21I145</w:t>
      </w:r>
      <w:r w:rsidRPr="003F29DE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 - </w:t>
      </w:r>
      <w:proofErr w:type="spellStart"/>
      <w:r w:rsidRPr="003F29D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Vto</w:t>
      </w:r>
      <w:proofErr w:type="spellEnd"/>
      <w:r w:rsidRPr="003F29D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s-AR" w:eastAsia="es-AR"/>
          <w14:ligatures w14:val="none"/>
        </w:rPr>
        <w:t>: 09/23</w:t>
      </w:r>
      <w:r w:rsidRPr="003F29DE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, Certificado N°: 52590.</w:t>
      </w:r>
    </w:p>
    <w:p w14:paraId="4C520522" w14:textId="77777777" w:rsidR="003F29DE" w:rsidRPr="003F29DE" w:rsidRDefault="003F29DE" w:rsidP="003F29D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3F29DE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Se trata de un antibiótico antituberculoso. La medida fue tomada luego de que se detectaran algunas unidades con un cambio de coloración en su contenido.</w:t>
      </w:r>
    </w:p>
    <w:p w14:paraId="019BCC7C" w14:textId="77777777" w:rsidR="003F29DE" w:rsidRPr="003F29DE" w:rsidRDefault="003F29DE" w:rsidP="003F29DE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</w:pPr>
      <w:r w:rsidRPr="003F29DE">
        <w:rPr>
          <w:rFonts w:ascii="Arial" w:eastAsia="Times New Roman" w:hAnsi="Arial" w:cs="Arial"/>
          <w:color w:val="333333"/>
          <w:kern w:val="0"/>
          <w:sz w:val="24"/>
          <w:szCs w:val="24"/>
          <w:lang w:val="es-AR" w:eastAsia="es-AR"/>
          <w14:ligatures w14:val="none"/>
        </w:rPr>
        <w:t>Esta Administración Nacional se encuentra realizando el seguimiento del retiro del mercado y recomienda a la comunidad abstenerse de utilizar el lote detallado.</w:t>
      </w:r>
    </w:p>
    <w:p w14:paraId="6BF16BCC" w14:textId="77777777" w:rsidR="006C02DE" w:rsidRDefault="006C02DE" w:rsidP="003F29DE">
      <w:pPr>
        <w:shd w:val="clear" w:color="auto" w:fill="FFFFFF"/>
        <w:spacing w:after="360" w:line="240" w:lineRule="auto"/>
      </w:pPr>
    </w:p>
    <w:sectPr w:rsidR="006C0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47468"/>
    <w:multiLevelType w:val="multilevel"/>
    <w:tmpl w:val="2E6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942B1"/>
    <w:multiLevelType w:val="multilevel"/>
    <w:tmpl w:val="8B30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239B3"/>
    <w:multiLevelType w:val="multilevel"/>
    <w:tmpl w:val="6F12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20663"/>
    <w:multiLevelType w:val="multilevel"/>
    <w:tmpl w:val="5A64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8385188">
    <w:abstractNumId w:val="2"/>
  </w:num>
  <w:num w:numId="2" w16cid:durableId="760175284">
    <w:abstractNumId w:val="0"/>
  </w:num>
  <w:num w:numId="3" w16cid:durableId="1663586551">
    <w:abstractNumId w:val="3"/>
  </w:num>
  <w:num w:numId="4" w16cid:durableId="132659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4D"/>
    <w:rsid w:val="003F29DE"/>
    <w:rsid w:val="0041154D"/>
    <w:rsid w:val="006C02DE"/>
    <w:rsid w:val="00E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58B"/>
  <w15:chartTrackingRefBased/>
  <w15:docId w15:val="{880A51C8-44CA-48C7-A555-7D5389BD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1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54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NormalWeb">
    <w:name w:val="Normal (Web)"/>
    <w:basedOn w:val="Normal"/>
    <w:uiPriority w:val="99"/>
    <w:unhideWhenUsed/>
    <w:rsid w:val="0041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character" w:customStyle="1" w:styleId="sr-only">
    <w:name w:val="sr-only"/>
    <w:basedOn w:val="Fuentedeprrafopredeter"/>
    <w:rsid w:val="0041154D"/>
  </w:style>
  <w:style w:type="character" w:styleId="Textoennegrita">
    <w:name w:val="Strong"/>
    <w:basedOn w:val="Fuentedeprrafopredeter"/>
    <w:uiPriority w:val="22"/>
    <w:qFormat/>
    <w:rsid w:val="0041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5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6454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00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6856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3</cp:revision>
  <dcterms:created xsi:type="dcterms:W3CDTF">2023-10-02T19:54:00Z</dcterms:created>
  <dcterms:modified xsi:type="dcterms:W3CDTF">2023-10-02T19:58:00Z</dcterms:modified>
</cp:coreProperties>
</file>