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47" w:rsidRPr="00F27147" w:rsidRDefault="00F27147" w:rsidP="00F27147">
      <w:pPr>
        <w:spacing w:before="72" w:after="192" w:line="27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-12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es-AR"/>
        </w:rPr>
        <w:t>ANMAT: baja a la habilitación de varios</w:t>
      </w:r>
    </w:p>
    <w:p w:rsidR="00F27147" w:rsidRPr="00F27147" w:rsidRDefault="00F27147" w:rsidP="00F27147">
      <w:pPr>
        <w:spacing w:before="72" w:after="192" w:line="27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es-AR"/>
        </w:rPr>
        <w:t>LABORATORIOS y DROGUERIAS</w:t>
      </w:r>
    </w:p>
    <w:p w:rsidR="00F27147" w:rsidRPr="00F27147" w:rsidRDefault="00F27147" w:rsidP="00F27147">
      <w:pPr>
        <w:spacing w:before="72" w:after="192" w:line="27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</w:p>
    <w:p w:rsidR="00F27147" w:rsidRPr="00F27147" w:rsidRDefault="00F27147" w:rsidP="00F27147">
      <w:pPr>
        <w:spacing w:before="72" w:after="192" w:line="2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s-AR"/>
        </w:rPr>
        <w:t>FIRMAS QUE PRESENTAN INHABILITACIONES: </w:t>
      </w:r>
    </w:p>
    <w:p w:rsidR="00F27147" w:rsidRPr="00F27147" w:rsidRDefault="00F27147" w:rsidP="00F27147">
      <w:pPr>
        <w:spacing w:before="72" w:after="192" w:line="2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</w:p>
    <w:p w:rsidR="00F27147" w:rsidRPr="00F27147" w:rsidRDefault="00F27147" w:rsidP="00F27147">
      <w:pPr>
        <w:numPr>
          <w:ilvl w:val="0"/>
          <w:numId w:val="1"/>
        </w:numPr>
        <w:shd w:val="clear" w:color="auto" w:fill="FFFFFF"/>
        <w:spacing w:beforeAutospacing="1" w:after="0" w:afterAutospacing="1" w:line="2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s-AR"/>
        </w:rPr>
        <w:t>FRAMINGHAM PHARMA S.R.L. - </w:t>
      </w:r>
      <w:r w:rsidRPr="00F27147">
        <w:rPr>
          <w:rFonts w:ascii="Arial" w:eastAsia="Times New Roman" w:hAnsi="Arial" w:cs="Arial"/>
          <w:b/>
          <w:bCs/>
          <w:noProof/>
          <w:color w:val="333333"/>
          <w:kern w:val="36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7" name="Imagen 7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 </w:t>
      </w:r>
      <w:hyperlink r:id="rId6" w:tgtFrame="_blank" w:tooltip="disposicion_7923_2018.docx" w:history="1">
        <w:r w:rsidRPr="00F27147">
          <w:rPr>
            <w:rFonts w:ascii="Arial" w:eastAsia="Times New Roman" w:hAnsi="Arial" w:cs="Arial"/>
            <w:b/>
            <w:bCs/>
            <w:color w:val="2200C1"/>
            <w:kern w:val="36"/>
            <w:sz w:val="18"/>
            <w:szCs w:val="18"/>
            <w:u w:val="single"/>
            <w:lang w:eastAsia="es-AR"/>
          </w:rPr>
          <w:t>disposicion_7923_2018.docx</w:t>
        </w:r>
      </w:hyperlink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   </w:t>
      </w:r>
    </w:p>
    <w:p w:rsidR="00F27147" w:rsidRPr="00F27147" w:rsidRDefault="00F27147" w:rsidP="00F27147">
      <w:pPr>
        <w:numPr>
          <w:ilvl w:val="0"/>
          <w:numId w:val="2"/>
        </w:numPr>
        <w:shd w:val="clear" w:color="auto" w:fill="FFFFFF"/>
        <w:spacing w:beforeAutospacing="1" w:after="0" w:afterAutospacing="1" w:line="2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s-AR"/>
        </w:rPr>
        <w:t> IG CENTER S.R.L. - </w:t>
      </w:r>
      <w:r w:rsidRPr="00F27147">
        <w:rPr>
          <w:rFonts w:ascii="Arial" w:eastAsia="Times New Roman" w:hAnsi="Arial" w:cs="Arial"/>
          <w:b/>
          <w:bCs/>
          <w:noProof/>
          <w:color w:val="333333"/>
          <w:kern w:val="36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6" name="Imagen 6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 </w:t>
      </w:r>
      <w:hyperlink r:id="rId7" w:tgtFrame="_blank" w:tooltip="disposicion_7957_2018.docx" w:history="1">
        <w:r w:rsidRPr="00F27147">
          <w:rPr>
            <w:rFonts w:ascii="Arial" w:eastAsia="Times New Roman" w:hAnsi="Arial" w:cs="Arial"/>
            <w:b/>
            <w:bCs/>
            <w:color w:val="2200C1"/>
            <w:kern w:val="36"/>
            <w:sz w:val="18"/>
            <w:szCs w:val="18"/>
            <w:u w:val="single"/>
            <w:lang w:eastAsia="es-AR"/>
          </w:rPr>
          <w:t>disposicion_7957_2018.docx</w:t>
        </w:r>
      </w:hyperlink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   </w:t>
      </w:r>
    </w:p>
    <w:p w:rsidR="00F27147" w:rsidRPr="00F27147" w:rsidRDefault="00F27147" w:rsidP="00F27147">
      <w:pPr>
        <w:numPr>
          <w:ilvl w:val="0"/>
          <w:numId w:val="3"/>
        </w:numPr>
        <w:shd w:val="clear" w:color="auto" w:fill="FFFFFF"/>
        <w:spacing w:beforeAutospacing="1" w:after="0" w:afterAutospacing="1" w:line="2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s-AR"/>
        </w:rPr>
        <w:t>LABORATORIO ROSARIO S.A.  - </w:t>
      </w:r>
      <w:r w:rsidRPr="00F27147">
        <w:rPr>
          <w:rFonts w:ascii="Arial" w:eastAsia="Times New Roman" w:hAnsi="Arial" w:cs="Arial"/>
          <w:b/>
          <w:bCs/>
          <w:noProof/>
          <w:color w:val="333333"/>
          <w:kern w:val="36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5" name="Imagen 5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 </w:t>
      </w:r>
      <w:hyperlink r:id="rId8" w:tgtFrame="_blank" w:tooltip="disposicion_7953_2018.docx" w:history="1">
        <w:r w:rsidRPr="00F27147">
          <w:rPr>
            <w:rFonts w:ascii="Arial" w:eastAsia="Times New Roman" w:hAnsi="Arial" w:cs="Arial"/>
            <w:b/>
            <w:bCs/>
            <w:color w:val="2200C1"/>
            <w:kern w:val="36"/>
            <w:sz w:val="18"/>
            <w:szCs w:val="18"/>
            <w:u w:val="single"/>
            <w:lang w:eastAsia="es-AR"/>
          </w:rPr>
          <w:t>disposicion_7953_2018.docx</w:t>
        </w:r>
      </w:hyperlink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   </w:t>
      </w:r>
    </w:p>
    <w:p w:rsidR="00F27147" w:rsidRPr="00F27147" w:rsidRDefault="00F27147" w:rsidP="00F27147">
      <w:pPr>
        <w:numPr>
          <w:ilvl w:val="0"/>
          <w:numId w:val="4"/>
        </w:numPr>
        <w:shd w:val="clear" w:color="auto" w:fill="FFFFFF"/>
        <w:spacing w:beforeAutospacing="1" w:after="0" w:afterAutospacing="1" w:line="2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s-AR"/>
        </w:rPr>
        <w:t>LABORATORIO GASAVEL S.A.  - </w:t>
      </w:r>
      <w:r w:rsidRPr="00F27147">
        <w:rPr>
          <w:rFonts w:ascii="Arial" w:eastAsia="Times New Roman" w:hAnsi="Arial" w:cs="Arial"/>
          <w:b/>
          <w:bCs/>
          <w:noProof/>
          <w:color w:val="333333"/>
          <w:kern w:val="36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4" name="Imagen 4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 </w:t>
      </w:r>
      <w:hyperlink r:id="rId9" w:tgtFrame="_blank" w:tooltip="disposicion_7865_2018.docx" w:history="1">
        <w:r w:rsidRPr="00F27147">
          <w:rPr>
            <w:rFonts w:ascii="Arial" w:eastAsia="Times New Roman" w:hAnsi="Arial" w:cs="Arial"/>
            <w:b/>
            <w:bCs/>
            <w:color w:val="2200C1"/>
            <w:kern w:val="36"/>
            <w:sz w:val="18"/>
            <w:szCs w:val="18"/>
            <w:u w:val="single"/>
            <w:lang w:eastAsia="es-AR"/>
          </w:rPr>
          <w:t>disposicion_7865_2018.docx</w:t>
        </w:r>
      </w:hyperlink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   </w:t>
      </w:r>
    </w:p>
    <w:p w:rsidR="00F27147" w:rsidRPr="00F27147" w:rsidRDefault="00F27147" w:rsidP="00F27147">
      <w:pPr>
        <w:numPr>
          <w:ilvl w:val="0"/>
          <w:numId w:val="5"/>
        </w:numPr>
        <w:shd w:val="clear" w:color="auto" w:fill="FFFFFF"/>
        <w:spacing w:beforeAutospacing="1" w:after="0" w:afterAutospacing="1" w:line="2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s-AR"/>
        </w:rPr>
        <w:t>PHARMATECH S.A.  - </w:t>
      </w:r>
      <w:r w:rsidRPr="00F27147">
        <w:rPr>
          <w:rFonts w:ascii="Arial" w:eastAsia="Times New Roman" w:hAnsi="Arial" w:cs="Arial"/>
          <w:b/>
          <w:bCs/>
          <w:noProof/>
          <w:color w:val="333333"/>
          <w:kern w:val="36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3" name="Imagen 3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 </w:t>
      </w:r>
      <w:hyperlink r:id="rId10" w:tgtFrame="_blank" w:tooltip="disposicion_7958_2018.docx" w:history="1">
        <w:r w:rsidRPr="00F27147">
          <w:rPr>
            <w:rFonts w:ascii="Arial" w:eastAsia="Times New Roman" w:hAnsi="Arial" w:cs="Arial"/>
            <w:b/>
            <w:bCs/>
            <w:color w:val="2200C1"/>
            <w:kern w:val="36"/>
            <w:sz w:val="18"/>
            <w:szCs w:val="18"/>
            <w:u w:val="single"/>
            <w:lang w:eastAsia="es-AR"/>
          </w:rPr>
          <w:t>disposicion_7958_2018.docx</w:t>
        </w:r>
      </w:hyperlink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   </w:t>
      </w:r>
    </w:p>
    <w:p w:rsidR="00F27147" w:rsidRPr="00F27147" w:rsidRDefault="00F27147" w:rsidP="00F27147">
      <w:pPr>
        <w:numPr>
          <w:ilvl w:val="0"/>
          <w:numId w:val="6"/>
        </w:numPr>
        <w:shd w:val="clear" w:color="auto" w:fill="FFFFFF"/>
        <w:spacing w:beforeAutospacing="1" w:after="0" w:afterAutospacing="1" w:line="2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s-AR"/>
        </w:rPr>
        <w:t> AUDIFARM SALUD S.A. - </w:t>
      </w:r>
      <w:r w:rsidRPr="00F27147">
        <w:rPr>
          <w:rFonts w:ascii="Arial" w:eastAsia="Times New Roman" w:hAnsi="Arial" w:cs="Arial"/>
          <w:b/>
          <w:bCs/>
          <w:noProof/>
          <w:color w:val="333333"/>
          <w:kern w:val="36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2" name="Imagen 2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 </w:t>
      </w:r>
      <w:hyperlink r:id="rId11" w:tgtFrame="_blank" w:tooltip="disposicion_7956_2018.docx" w:history="1">
        <w:r w:rsidRPr="00F27147">
          <w:rPr>
            <w:rFonts w:ascii="Arial" w:eastAsia="Times New Roman" w:hAnsi="Arial" w:cs="Arial"/>
            <w:b/>
            <w:bCs/>
            <w:color w:val="2200C1"/>
            <w:kern w:val="36"/>
            <w:sz w:val="18"/>
            <w:szCs w:val="18"/>
            <w:u w:val="single"/>
            <w:lang w:eastAsia="es-AR"/>
          </w:rPr>
          <w:t>disposicion_7956_2018.docx</w:t>
        </w:r>
      </w:hyperlink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   </w:t>
      </w:r>
    </w:p>
    <w:p w:rsidR="00F27147" w:rsidRPr="00F27147" w:rsidRDefault="00F27147" w:rsidP="00F27147">
      <w:pPr>
        <w:numPr>
          <w:ilvl w:val="0"/>
          <w:numId w:val="7"/>
        </w:numPr>
        <w:shd w:val="clear" w:color="auto" w:fill="FFFFFF"/>
        <w:spacing w:beforeAutospacing="1" w:after="0" w:afterAutospacing="1" w:line="2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s-AR"/>
        </w:rPr>
        <w:t>WHITEHALL LABORATORIES S.A. (ex KOLYNOS)  </w:t>
      </w:r>
      <w:hyperlink r:id="rId12" w:tgtFrame="_blank" w:tooltip="disposicion_7882_2018-1.docx" w:history="1">
        <w:r w:rsidRPr="00F27147">
          <w:rPr>
            <w:rFonts w:ascii="Arial" w:eastAsia="Times New Roman" w:hAnsi="Arial" w:cs="Arial"/>
            <w:b/>
            <w:bCs/>
            <w:color w:val="2200C1"/>
            <w:kern w:val="36"/>
            <w:sz w:val="18"/>
            <w:szCs w:val="18"/>
            <w:u w:val="single"/>
            <w:lang w:eastAsia="es-AR"/>
          </w:rPr>
          <w:t>disposicion_7882_2018-1.docx</w:t>
        </w:r>
      </w:hyperlink>
      <w:r w:rsidRPr="00F2714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s-AR"/>
        </w:rPr>
        <w:t>  </w:t>
      </w:r>
    </w:p>
    <w:p w:rsidR="00F27147" w:rsidRPr="00F27147" w:rsidRDefault="00F27147" w:rsidP="00F27147">
      <w:pPr>
        <w:numPr>
          <w:ilvl w:val="0"/>
          <w:numId w:val="8"/>
        </w:numPr>
        <w:shd w:val="clear" w:color="auto" w:fill="FFFFFF"/>
        <w:spacing w:beforeAutospacing="1" w:after="0" w:afterAutospacing="1" w:line="2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s-AR"/>
        </w:rPr>
        <w:t>DROGUERÍA COMARSA </w:t>
      </w:r>
      <w:r w:rsidRPr="00F27147">
        <w:rPr>
          <w:rFonts w:ascii="Arial" w:eastAsia="Times New Roman" w:hAnsi="Arial" w:cs="Arial"/>
          <w:b/>
          <w:bCs/>
          <w:noProof/>
          <w:color w:val="333333"/>
          <w:kern w:val="36"/>
          <w:sz w:val="18"/>
          <w:szCs w:val="18"/>
          <w:lang w:eastAsia="es-AR"/>
        </w:rPr>
        <w:drawing>
          <wp:inline distT="0" distB="0" distL="0" distR="0">
            <wp:extent cx="114300" cy="142875"/>
            <wp:effectExtent l="0" t="0" r="0" b="9525"/>
            <wp:docPr id="1" name="Imagen 1" descr="http://62132.track.dattanet.com/img/attachment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62132.track.dattanet.com/img/attachment_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 </w:t>
      </w:r>
      <w:hyperlink r:id="rId13" w:tgtFrame="_blank" w:tooltip="disposicion_7924_2018.docx" w:history="1">
        <w:r w:rsidRPr="00F27147">
          <w:rPr>
            <w:rFonts w:ascii="Arial" w:eastAsia="Times New Roman" w:hAnsi="Arial" w:cs="Arial"/>
            <w:b/>
            <w:bCs/>
            <w:color w:val="2200C1"/>
            <w:kern w:val="36"/>
            <w:sz w:val="18"/>
            <w:szCs w:val="18"/>
            <w:u w:val="single"/>
            <w:lang w:eastAsia="es-AR"/>
          </w:rPr>
          <w:t>disposicion_7924_2018.docx</w:t>
        </w:r>
      </w:hyperlink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   </w:t>
      </w:r>
    </w:p>
    <w:p w:rsidR="00F27147" w:rsidRPr="00F27147" w:rsidRDefault="00F27147" w:rsidP="00F27147">
      <w:pPr>
        <w:numPr>
          <w:ilvl w:val="0"/>
          <w:numId w:val="9"/>
        </w:numPr>
        <w:shd w:val="clear" w:color="auto" w:fill="FFFFFF"/>
        <w:spacing w:beforeAutospacing="1" w:after="0" w:afterAutospacing="1" w:line="2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s-AR"/>
        </w:rPr>
        <w:t>DEXTER S.A.I.C.  - </w:t>
      </w:r>
      <w:hyperlink r:id="rId14" w:tgtFrame="_blank" w:tooltip="disposicion_7868_2018.docx" w:history="1">
        <w:r w:rsidRPr="00F27147">
          <w:rPr>
            <w:rFonts w:ascii="Arial" w:eastAsia="Times New Roman" w:hAnsi="Arial" w:cs="Arial"/>
            <w:b/>
            <w:bCs/>
            <w:color w:val="2200C1"/>
            <w:kern w:val="36"/>
            <w:sz w:val="18"/>
            <w:szCs w:val="18"/>
            <w:u w:val="single"/>
            <w:lang w:eastAsia="es-AR"/>
          </w:rPr>
          <w:t>disposicion_7868_2018.docx</w:t>
        </w:r>
      </w:hyperlink>
      <w:r w:rsidRPr="00F2714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  <w:t>   </w:t>
      </w:r>
    </w:p>
    <w:p w:rsidR="00F27147" w:rsidRPr="00F27147" w:rsidRDefault="00F27147" w:rsidP="00F27147">
      <w:pPr>
        <w:shd w:val="clear" w:color="auto" w:fill="FFFFFF"/>
        <w:spacing w:after="225" w:line="525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s-AR"/>
        </w:rPr>
      </w:pPr>
      <w:r w:rsidRPr="00F27147">
        <w:rPr>
          <w:rFonts w:ascii="Arial" w:eastAsia="Times New Roman" w:hAnsi="Arial" w:cs="Arial"/>
          <w:b/>
          <w:bCs/>
          <w:i/>
          <w:iCs/>
          <w:color w:val="333333"/>
          <w:kern w:val="36"/>
          <w:sz w:val="24"/>
          <w:szCs w:val="24"/>
          <w:lang w:eastAsia="es-AR"/>
        </w:rPr>
        <w:t>COMISIÓN DIRECTIVA - CAFABO</w:t>
      </w:r>
    </w:p>
    <w:p w:rsidR="00C92D7F" w:rsidRDefault="00C92D7F">
      <w:bookmarkStart w:id="0" w:name="_GoBack"/>
      <w:bookmarkEnd w:id="0"/>
    </w:p>
    <w:sectPr w:rsidR="00C92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FC9"/>
    <w:multiLevelType w:val="multilevel"/>
    <w:tmpl w:val="7806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34203"/>
    <w:multiLevelType w:val="multilevel"/>
    <w:tmpl w:val="81B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90581"/>
    <w:multiLevelType w:val="multilevel"/>
    <w:tmpl w:val="C09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2122A"/>
    <w:multiLevelType w:val="multilevel"/>
    <w:tmpl w:val="32C4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86EAD"/>
    <w:multiLevelType w:val="multilevel"/>
    <w:tmpl w:val="718A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97B6D"/>
    <w:multiLevelType w:val="multilevel"/>
    <w:tmpl w:val="CDAA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76A9E"/>
    <w:multiLevelType w:val="multilevel"/>
    <w:tmpl w:val="039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91313"/>
    <w:multiLevelType w:val="multilevel"/>
    <w:tmpl w:val="EEB2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A6B67"/>
    <w:multiLevelType w:val="multilevel"/>
    <w:tmpl w:val="5298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7"/>
    <w:rsid w:val="00C92D7F"/>
    <w:rsid w:val="00F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2BB1A-29F2-4204-8DCC-C50D48D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27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714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aviso-titulo">
    <w:name w:val="aviso-titulo"/>
    <w:basedOn w:val="Normal"/>
    <w:rsid w:val="00F2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27147"/>
    <w:rPr>
      <w:b/>
      <w:bCs/>
    </w:rPr>
  </w:style>
  <w:style w:type="character" w:customStyle="1" w:styleId="tobattachmentitem">
    <w:name w:val="tobattachmentitem"/>
    <w:basedOn w:val="Fuentedeprrafopredeter"/>
    <w:rsid w:val="00F27147"/>
  </w:style>
  <w:style w:type="character" w:styleId="Hipervnculo">
    <w:name w:val="Hyperlink"/>
    <w:basedOn w:val="Fuentedeprrafopredeter"/>
    <w:uiPriority w:val="99"/>
    <w:semiHidden/>
    <w:unhideWhenUsed/>
    <w:rsid w:val="00F27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2132.track.dattanet.com/track/click?u=1609307&amp;p=36323133323a313232313a303a303a343a31&amp;s=b20972d998ab8e8895614c9939f0a342&amp;m=5" TargetMode="External"/><Relationship Id="rId13" Type="http://schemas.openxmlformats.org/officeDocument/2006/relationships/hyperlink" Target="http://62132.track.dattanet.com/track/click?u=1609312&amp;p=36323133323a313232313a303a303a393a31&amp;s=b20972d998ab8e8895614c9939f0a342&amp;m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2132.track.dattanet.com/track/click?u=1609306&amp;p=36323133323a313232313a303a303a333a31&amp;s=b20972d998ab8e8895614c9939f0a342&amp;m=5" TargetMode="External"/><Relationship Id="rId12" Type="http://schemas.openxmlformats.org/officeDocument/2006/relationships/hyperlink" Target="http://62132.track.dattanet.com/track/click?u=1609311&amp;p=36323133323a313232313a303a303a383a31&amp;s=b20972d998ab8e8895614c9939f0a342&amp;m=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62132.track.dattanet.com/track/click?u=1609305&amp;p=36323133323a313232313a303a303a323a31&amp;s=b20972d998ab8e8895614c9939f0a342&amp;m=5" TargetMode="External"/><Relationship Id="rId11" Type="http://schemas.openxmlformats.org/officeDocument/2006/relationships/hyperlink" Target="http://62132.track.dattanet.com/track/click?u=1609310&amp;p=36323133323a313232313a303a303a373a31&amp;s=b20972d998ab8e8895614c9939f0a342&amp;m=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62132.track.dattanet.com/track/click?u=1609309&amp;p=36323133323a313232313a303a303a363a31&amp;s=b20972d998ab8e8895614c9939f0a342&amp;m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2132.track.dattanet.com/track/click?u=1609308&amp;p=36323133323a313232313a303a303a353a31&amp;s=b20972d998ab8e8895614c9939f0a342&amp;m=5" TargetMode="External"/><Relationship Id="rId14" Type="http://schemas.openxmlformats.org/officeDocument/2006/relationships/hyperlink" Target="http://62132.track.dattanet.com/track/click?u=1609313&amp;p=36323133323a313232313a303a303a31303a31&amp;s=b20972d998ab8e8895614c9939f0a342&amp;m=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2018-08-13T15:42:00Z</dcterms:created>
  <dcterms:modified xsi:type="dcterms:W3CDTF">2018-08-13T15:43:00Z</dcterms:modified>
</cp:coreProperties>
</file>